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AD9" w:rsidRPr="003E4CC0" w:rsidRDefault="004B5AD9" w:rsidP="004B5AD9">
      <w:pPr>
        <w:spacing w:line="360" w:lineRule="auto"/>
        <w:jc w:val="both"/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</w:pPr>
    </w:p>
    <w:p w:rsidR="004B5AD9" w:rsidRPr="003E4CC0" w:rsidRDefault="008E2416" w:rsidP="004B5AD9">
      <w:pPr>
        <w:spacing w:line="360" w:lineRule="auto"/>
        <w:jc w:val="center"/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</w:pPr>
      <w:r w:rsidRPr="003E4CC0"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  <w:t>ՀԻՄՆԱՎՈՐՈՒՄ</w:t>
      </w:r>
    </w:p>
    <w:p w:rsidR="008E2416" w:rsidRPr="003E4CC0" w:rsidRDefault="008E2416" w:rsidP="00680328">
      <w:pPr>
        <w:spacing w:after="0"/>
        <w:jc w:val="center"/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</w:pPr>
      <w:r w:rsidRPr="003E4CC0"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  <w:t>1145 ծրագրի և  11002, 11003 և 12002 միջոցառումների վերնագրային փոփոխությունների վերաբերյալ</w:t>
      </w:r>
    </w:p>
    <w:p w:rsidR="000A1AE1" w:rsidRPr="003E4CC0" w:rsidRDefault="004B5AD9" w:rsidP="00680328">
      <w:pPr>
        <w:spacing w:after="0"/>
        <w:ind w:firstLine="720"/>
        <w:jc w:val="both"/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</w:pPr>
      <w:r w:rsidRPr="00680328">
        <w:rPr>
          <w:rFonts w:ascii="GHEA Grapalat" w:hAnsi="GHEA Grapalat" w:cs="Sylfaen"/>
          <w:bCs/>
          <w:iCs/>
          <w:kern w:val="16"/>
          <w:sz w:val="24"/>
          <w:szCs w:val="24"/>
          <w:lang w:val="hy-AM"/>
        </w:rPr>
        <w:t>«Կանանց հիմնահարցեր, ընտանիքում բռնության և մարդկանց թրաֆիքինգի զոհերին աջակացություն (1145)» ծրագրի վերնագրում կատարվել է փոփոխություն ծրագրի անվանումը վերաշարադրելով հետևյալ խմբագրությամբ՝</w:t>
      </w:r>
      <w:r w:rsidR="000A1AE1" w:rsidRPr="003E4CC0"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  <w:t xml:space="preserve"> </w:t>
      </w:r>
      <w:r w:rsidRPr="003E4CC0">
        <w:rPr>
          <w:rFonts w:ascii="GHEA Grapalat" w:hAnsi="GHEA Grapalat" w:cs="Sylfaen"/>
          <w:b/>
          <w:bCs/>
          <w:iCs/>
          <w:kern w:val="16"/>
          <w:sz w:val="24"/>
          <w:szCs w:val="24"/>
          <w:lang w:val="hy-AM"/>
        </w:rPr>
        <w:t xml:space="preserve">«Կանանց հիմնահարցեր, ընտանեկան և կենցաղային բռնության և մարդկանց թրաֆիքինգի զոհերին աջակացություն (1145)»։ </w:t>
      </w:r>
    </w:p>
    <w:p w:rsidR="004B5AD9" w:rsidRPr="00680328" w:rsidRDefault="004B5AD9" w:rsidP="00680328">
      <w:pPr>
        <w:spacing w:after="0"/>
        <w:ind w:firstLine="360"/>
        <w:jc w:val="both"/>
        <w:rPr>
          <w:rFonts w:ascii="GHEA Grapalat" w:hAnsi="GHEA Grapalat" w:cs="Sylfaen"/>
          <w:bCs/>
          <w:iCs/>
          <w:kern w:val="16"/>
          <w:sz w:val="24"/>
          <w:szCs w:val="24"/>
          <w:lang w:val="hy-AM"/>
        </w:rPr>
      </w:pPr>
      <w:r w:rsidRPr="00680328">
        <w:rPr>
          <w:rFonts w:ascii="GHEA Grapalat" w:hAnsi="GHEA Grapalat" w:cs="Sylfaen"/>
          <w:bCs/>
          <w:iCs/>
          <w:kern w:val="16"/>
          <w:sz w:val="24"/>
          <w:szCs w:val="24"/>
          <w:lang w:val="hy-AM"/>
        </w:rPr>
        <w:t>Փոխոխվել են նաև սույն ծրագրում ներառված թվով 3 միջոցառումների (</w:t>
      </w:r>
      <w:r w:rsidRPr="00680328">
        <w:rPr>
          <w:rFonts w:ascii="GHEA Grapalat" w:eastAsia="Times New Roman" w:hAnsi="GHEA Grapalat"/>
          <w:sz w:val="24"/>
          <w:szCs w:val="24"/>
          <w:lang w:val="hy-AM"/>
        </w:rPr>
        <w:t>11002, 11003 և 12002 )</w:t>
      </w:r>
      <w:r w:rsidRPr="00680328">
        <w:rPr>
          <w:rFonts w:ascii="GHEA Grapalat" w:hAnsi="GHEA Grapalat" w:cs="Sylfaen"/>
          <w:bCs/>
          <w:iCs/>
          <w:kern w:val="16"/>
          <w:sz w:val="24"/>
          <w:szCs w:val="24"/>
          <w:lang w:val="hy-AM"/>
        </w:rPr>
        <w:t xml:space="preserve"> վերնագրերը, որտեղ բոլոր տեղերում «ընտանիքում բռնության ենթարկված» բառերը փոխարինվել են </w:t>
      </w:r>
      <w:r w:rsidRPr="00680328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Pr="00680328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Ընտանեկան և կենցաղային </w:t>
      </w:r>
      <w:r w:rsidRPr="00680328">
        <w:rPr>
          <w:rFonts w:ascii="GHEA Grapalat" w:eastAsia="Times New Roman" w:hAnsi="GHEA Grapalat"/>
          <w:sz w:val="24"/>
          <w:szCs w:val="24"/>
          <w:lang w:val="hy-AM"/>
        </w:rPr>
        <w:t>բռնության ենթարկված</w:t>
      </w:r>
      <w:r w:rsidRPr="00680328">
        <w:rPr>
          <w:rFonts w:ascii="GHEA Grapalat" w:hAnsi="GHEA Grapalat" w:cs="Sylfaen"/>
          <w:bCs/>
          <w:iCs/>
          <w:kern w:val="16"/>
          <w:sz w:val="24"/>
          <w:szCs w:val="24"/>
          <w:lang w:val="hy-AM"/>
        </w:rPr>
        <w:t>» բառերով</w:t>
      </w:r>
      <w:r w:rsidR="000A1AE1" w:rsidRPr="00680328">
        <w:rPr>
          <w:rFonts w:ascii="GHEA Grapalat" w:hAnsi="GHEA Grapalat" w:cs="Sylfaen"/>
          <w:bCs/>
          <w:iCs/>
          <w:kern w:val="16"/>
          <w:sz w:val="24"/>
          <w:szCs w:val="24"/>
          <w:lang w:val="hy-AM"/>
        </w:rPr>
        <w:t xml:space="preserve">, որի արդյունքում վերոգրյալ միջոցառումների վերնագրերը վերաշարադրվել են հետևյալ բովանդակությամբ՝ </w:t>
      </w:r>
    </w:p>
    <w:p w:rsidR="004B5AD9" w:rsidRPr="00B6439B" w:rsidRDefault="004B5AD9" w:rsidP="00B6439B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lang w:val="hy-AM"/>
        </w:rPr>
      </w:pPr>
      <w:r w:rsidRPr="003E4CC0">
        <w:rPr>
          <w:rFonts w:ascii="GHEA Grapalat" w:eastAsia="Times New Roman" w:hAnsi="GHEA Grapalat"/>
          <w:b/>
          <w:lang w:val="hy-AM"/>
        </w:rPr>
        <w:t>«</w:t>
      </w:r>
      <w:r w:rsidRPr="003E4CC0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Ընտանեկան և կենցաղային </w:t>
      </w:r>
      <w:r w:rsidRPr="003E4CC0">
        <w:rPr>
          <w:rFonts w:ascii="GHEA Grapalat" w:eastAsia="Times New Roman" w:hAnsi="GHEA Grapalat"/>
          <w:b/>
          <w:lang w:val="hy-AM"/>
        </w:rPr>
        <w:t>բռնության ենթարկված անձանց ապաստարանի ծառայություններ» (11002</w:t>
      </w:r>
      <w:r w:rsidRPr="003E4CC0">
        <w:rPr>
          <w:rFonts w:ascii="GHEA Grapalat" w:hAnsi="GHEA Grapalat"/>
          <w:lang w:val="hy-AM"/>
        </w:rPr>
        <w:t>)</w:t>
      </w:r>
    </w:p>
    <w:p w:rsidR="004B5AD9" w:rsidRPr="00B6439B" w:rsidRDefault="004B5AD9" w:rsidP="00B6439B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b/>
          <w:lang w:val="hy-AM"/>
        </w:rPr>
      </w:pPr>
      <w:r w:rsidRPr="003E4CC0">
        <w:rPr>
          <w:rFonts w:ascii="GHEA Grapalat" w:eastAsia="Times New Roman" w:hAnsi="GHEA Grapalat"/>
          <w:b/>
          <w:lang w:val="hy-AM"/>
        </w:rPr>
        <w:t xml:space="preserve">«Ընտանեկան </w:t>
      </w:r>
      <w:r w:rsidRPr="003E4CC0">
        <w:rPr>
          <w:rFonts w:ascii="GHEA Grapalat" w:eastAsia="Times New Roman" w:hAnsi="GHEA Grapalat"/>
          <w:b/>
          <w:bCs/>
          <w:lang w:val="hy-AM"/>
        </w:rPr>
        <w:t xml:space="preserve">և կենցաղային </w:t>
      </w:r>
      <w:r w:rsidRPr="003E4CC0">
        <w:rPr>
          <w:rFonts w:ascii="GHEA Grapalat" w:eastAsia="Times New Roman" w:hAnsi="GHEA Grapalat"/>
          <w:b/>
          <w:lang w:val="hy-AM"/>
        </w:rPr>
        <w:t>բռնության ենթարկված անձանց աջակցության կենտրոնների ծառայություններ» (11003</w:t>
      </w:r>
      <w:r w:rsidRPr="003E4CC0">
        <w:rPr>
          <w:rFonts w:ascii="GHEA Grapalat" w:hAnsi="GHEA Grapalat"/>
          <w:b/>
          <w:lang w:val="hy-AM"/>
        </w:rPr>
        <w:t>)</w:t>
      </w:r>
      <w:bookmarkStart w:id="0" w:name="_GoBack"/>
      <w:bookmarkEnd w:id="0"/>
    </w:p>
    <w:p w:rsidR="004B5AD9" w:rsidRPr="00680328" w:rsidRDefault="004B5AD9" w:rsidP="00680328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/>
          <w:lang w:val="hy-AM"/>
        </w:rPr>
      </w:pPr>
      <w:r w:rsidRPr="003E4CC0">
        <w:rPr>
          <w:rFonts w:ascii="GHEA Grapalat" w:eastAsia="Times New Roman" w:hAnsi="GHEA Grapalat"/>
          <w:b/>
          <w:lang w:val="hy-AM"/>
        </w:rPr>
        <w:t>«</w:t>
      </w:r>
      <w:r w:rsidRPr="003E4CC0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Ընտանեկան և կենցաղային </w:t>
      </w:r>
      <w:r w:rsidRPr="003E4CC0">
        <w:rPr>
          <w:rFonts w:ascii="GHEA Grapalat" w:eastAsia="Times New Roman" w:hAnsi="GHEA Grapalat"/>
          <w:b/>
          <w:lang w:val="hy-AM"/>
        </w:rPr>
        <w:t xml:space="preserve">բռնության ենթարկվածների ժամանակավոր աջակցություն» (12002) </w:t>
      </w:r>
    </w:p>
    <w:p w:rsidR="000A1AE1" w:rsidRPr="003E4CC0" w:rsidRDefault="000A1AE1" w:rsidP="00680328">
      <w:pPr>
        <w:shd w:val="clear" w:color="auto" w:fill="FFFFFF"/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E4CC0">
        <w:rPr>
          <w:rFonts w:ascii="GHEA Grapalat" w:hAnsi="GHEA Grapalat"/>
          <w:sz w:val="24"/>
          <w:szCs w:val="24"/>
          <w:lang w:val="hy-AM"/>
        </w:rPr>
        <w:t xml:space="preserve">Վերոգրյալ փոփոխությունները պայմանավորված են «Ընտանիքում բռնության կանխարգելման, ընտանիքում բռնության ենթարկված անձանց պաշտպանության </w:t>
      </w:r>
      <w:r w:rsidR="00680328">
        <w:rPr>
          <w:rFonts w:ascii="GHEA Grapalat" w:hAnsi="GHEA Grapalat"/>
          <w:sz w:val="24"/>
          <w:szCs w:val="24"/>
          <w:lang w:val="hy-AM"/>
        </w:rPr>
        <w:t xml:space="preserve">և </w:t>
      </w:r>
      <w:r w:rsidRPr="003E4CC0">
        <w:rPr>
          <w:rFonts w:ascii="GHEA Grapalat" w:hAnsi="GHEA Grapalat"/>
          <w:sz w:val="24"/>
          <w:szCs w:val="24"/>
          <w:lang w:val="hy-AM"/>
        </w:rPr>
        <w:t xml:space="preserve">ընտանիքում համերաշխության վերականգնման մասին» ՀՀ օրենքի փոփոխություններով,  որի արդյունքում 2024 թվականի հուլիսի 1-ից ուժի մեջ է մտել նշված Օրենքում փոփոխություններ և լրացումներ նախատեսող ՀՕ-169-Ն օրենքը, որով վերանայվել է օրենքի վերնագիրը հետևյալ խմբագրությամբ՝ «Ընտանեկան և կենցաղային բռնության կանխարգելման և ընտանեկան և կենցաղային բռնության ենթարկված անձանց պաշտպանության մասին» օրենք։ </w:t>
      </w:r>
    </w:p>
    <w:p w:rsidR="009C4F26" w:rsidRPr="00680328" w:rsidRDefault="000A1AE1" w:rsidP="00680328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E4CC0">
        <w:rPr>
          <w:rFonts w:ascii="GHEA Grapalat" w:hAnsi="GHEA Grapalat"/>
          <w:sz w:val="24"/>
          <w:szCs w:val="24"/>
          <w:lang w:val="hy-AM"/>
        </w:rPr>
        <w:t>Այսպիսով, օրենսդրական փոփոխություններով պայմանավորված անհրաժեշտություն է առաջացել հասկացութային փոփոխություններ կատարել նաև վերոգրյալ բյուջետային ծրագրում և միջոցառումներում։</w:t>
      </w:r>
    </w:p>
    <w:sectPr w:rsidR="009C4F26" w:rsidRPr="00680328" w:rsidSect="00680328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F5ADD"/>
    <w:multiLevelType w:val="hybridMultilevel"/>
    <w:tmpl w:val="983A6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109E1"/>
    <w:multiLevelType w:val="hybridMultilevel"/>
    <w:tmpl w:val="481267A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187"/>
    <w:rsid w:val="000A1AE1"/>
    <w:rsid w:val="003E4CC0"/>
    <w:rsid w:val="004B5AD9"/>
    <w:rsid w:val="004F3187"/>
    <w:rsid w:val="005F3030"/>
    <w:rsid w:val="00680328"/>
    <w:rsid w:val="00835E8F"/>
    <w:rsid w:val="008E2416"/>
    <w:rsid w:val="009B3D54"/>
    <w:rsid w:val="009C4F26"/>
    <w:rsid w:val="00B6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6978F"/>
  <w15:chartTrackingRefBased/>
  <w15:docId w15:val="{3029393A-B16A-4060-8CCB-A7AF6AE9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AD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4B5AD9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,lp1"/>
    <w:basedOn w:val="Normal"/>
    <w:link w:val="ListParagraphChar"/>
    <w:qFormat/>
    <w:rsid w:val="004B5AD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qFormat/>
    <w:rsid w:val="004B5AD9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8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Sophie.Bostanchyan</dc:creator>
  <cp:keywords/>
  <dc:description/>
  <cp:lastModifiedBy>Anahit.Hamzyan</cp:lastModifiedBy>
  <cp:revision>7</cp:revision>
  <dcterms:created xsi:type="dcterms:W3CDTF">2025-02-28T11:41:00Z</dcterms:created>
  <dcterms:modified xsi:type="dcterms:W3CDTF">2025-02-28T12:16:00Z</dcterms:modified>
</cp:coreProperties>
</file>